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E8C4" w14:textId="77777777" w:rsidR="00C73495" w:rsidRDefault="00603DF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32DF762" w14:textId="0CF61943" w:rsidR="00C73495" w:rsidRDefault="00603DFE">
      <w:pPr>
        <w:tabs>
          <w:tab w:val="center" w:pos="3613"/>
          <w:tab w:val="center" w:pos="10927"/>
        </w:tabs>
        <w:spacing w:after="25"/>
      </w:pP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25784DE2" w14:textId="77777777" w:rsidR="00C73495" w:rsidRDefault="00603DFE">
      <w:pPr>
        <w:spacing w:after="0"/>
        <w:ind w:left="1426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5BB1535B" w14:textId="249A463D" w:rsidR="00C73495" w:rsidRDefault="00603DFE" w:rsidP="00603DFE">
      <w:pPr>
        <w:spacing w:after="1" w:line="238" w:lineRule="auto"/>
        <w:ind w:left="-5" w:hanging="10"/>
      </w:pPr>
      <w:r>
        <w:rPr>
          <w:rFonts w:ascii="Times New Roman" w:eastAsia="Times New Roman" w:hAnsi="Times New Roman" w:cs="Times New Roman"/>
          <w:b/>
          <w:sz w:val="36"/>
        </w:rPr>
        <w:t>Post Head Injury/Concussion Medical Clearance for Return to Participation – Storm Select Lacrosse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CD7A672" w14:textId="77777777" w:rsidR="00C73495" w:rsidRDefault="00603DF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8193BD5" w14:textId="385A5733" w:rsidR="00C73495" w:rsidRDefault="00603DFE">
      <w:pPr>
        <w:spacing w:after="2" w:line="250" w:lineRule="auto"/>
        <w:ind w:left="-5" w:right="164" w:hanging="10"/>
        <w:jc w:val="both"/>
      </w:pPr>
      <w:r>
        <w:rPr>
          <w:rFonts w:ascii="Times New Roman" w:eastAsia="Times New Roman" w:hAnsi="Times New Roman" w:cs="Times New Roman"/>
          <w:sz w:val="16"/>
        </w:rPr>
        <w:t>This form is to be completed by an appropriate health care provider (AHCP-MD/DO) trained in the latest concussion evaluation and management protocols as defined in FL Statute 943.0438 for any youth player that has sustained a concussion and must be kept on</w:t>
      </w:r>
      <w:r>
        <w:rPr>
          <w:rFonts w:ascii="Times New Roman" w:eastAsia="Times New Roman" w:hAnsi="Times New Roman" w:cs="Times New Roman"/>
          <w:sz w:val="16"/>
        </w:rPr>
        <w:t xml:space="preserve"> file with the </w:t>
      </w:r>
      <w:r w:rsidR="00AD097E" w:rsidRPr="00AD097E">
        <w:rPr>
          <w:rFonts w:ascii="Times New Roman" w:eastAsia="Times New Roman" w:hAnsi="Times New Roman" w:cs="Times New Roman"/>
          <w:b/>
          <w:bCs/>
          <w:sz w:val="16"/>
          <w:u w:val="single"/>
        </w:rPr>
        <w:t>Storm Select Lacrosse</w:t>
      </w:r>
      <w:r w:rsidRPr="00AD097E">
        <w:rPr>
          <w:rFonts w:ascii="Times New Roman" w:eastAsia="Times New Roman" w:hAnsi="Times New Roman" w:cs="Times New Roman"/>
          <w:b/>
          <w:bCs/>
          <w:sz w:val="16"/>
          <w:u w:val="single"/>
        </w:rPr>
        <w:t>.</w:t>
      </w:r>
      <w:r>
        <w:rPr>
          <w:rFonts w:ascii="Times New Roman" w:eastAsia="Times New Roman" w:hAnsi="Times New Roman" w:cs="Times New Roman"/>
          <w:sz w:val="16"/>
        </w:rPr>
        <w:t xml:space="preserve"> The choice of AHCP remains </w:t>
      </w:r>
      <w:r>
        <w:rPr>
          <w:rFonts w:ascii="Times New Roman" w:eastAsia="Times New Roman" w:hAnsi="Times New Roman" w:cs="Times New Roman"/>
          <w:sz w:val="16"/>
        </w:rPr>
        <w:t xml:space="preserve">the decision of the parent/guardian or responsible party of the </w:t>
      </w:r>
      <w:r>
        <w:rPr>
          <w:rFonts w:ascii="Times New Roman" w:eastAsia="Times New Roman" w:hAnsi="Times New Roman" w:cs="Times New Roman"/>
          <w:sz w:val="16"/>
        </w:rPr>
        <w:t>youth player.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B191ABE" w14:textId="77777777" w:rsidR="00C73495" w:rsidRDefault="00603DFE">
      <w:pPr>
        <w:spacing w:after="75"/>
      </w:pPr>
      <w:r>
        <w:rPr>
          <w:noProof/>
        </w:rPr>
        <mc:AlternateContent>
          <mc:Choice Requires="wpg">
            <w:drawing>
              <wp:inline distT="0" distB="0" distL="0" distR="0" wp14:anchorId="278264B4" wp14:editId="505E273B">
                <wp:extent cx="6858000" cy="25560"/>
                <wp:effectExtent l="0" t="0" r="0" b="0"/>
                <wp:docPr id="5311" name="Group 5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25560"/>
                          <a:chOff x="0" y="0"/>
                          <a:chExt cx="6858000" cy="2556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255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11" style="width:540pt;height:2.0126pt;mso-position-horizontal-relative:char;mso-position-vertical-relative:line" coordsize="68580,255">
                <v:shape id="Shape 7" style="position:absolute;width:68580;height:0;left:0;top:0;" coordsize="6858000,0" path="m0,0l6858000,0">
                  <v:stroke weight="2.0126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D23C5FC" w14:textId="77777777" w:rsidR="00C73495" w:rsidRDefault="00603DF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06F4204" w14:textId="643985B0" w:rsidR="00C73495" w:rsidRDefault="00603DFE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Athlete Name: _______________________________________</w:t>
      </w:r>
      <w:r w:rsidR="00AD097E">
        <w:rPr>
          <w:rFonts w:ascii="Times New Roman" w:eastAsia="Times New Roman" w:hAnsi="Times New Roman" w:cs="Times New Roman"/>
          <w:sz w:val="20"/>
        </w:rPr>
        <w:t>______________</w:t>
      </w:r>
      <w:r>
        <w:rPr>
          <w:rFonts w:ascii="Times New Roman" w:eastAsia="Times New Roman" w:hAnsi="Times New Roman" w:cs="Times New Roman"/>
          <w:sz w:val="20"/>
        </w:rPr>
        <w:t xml:space="preserve">_ </w:t>
      </w:r>
      <w:r w:rsidR="00AD097E">
        <w:rPr>
          <w:rFonts w:ascii="Times New Roman" w:eastAsia="Times New Roman" w:hAnsi="Times New Roman" w:cs="Times New Roman"/>
          <w:sz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</w:rPr>
        <w:t xml:space="preserve">DOB: _____/_____/________ </w:t>
      </w:r>
    </w:p>
    <w:p w14:paraId="77447BC0" w14:textId="77777777" w:rsidR="00C73495" w:rsidRDefault="00603DF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424D12" w14:textId="16C5A7B6" w:rsidR="00C73495" w:rsidRDefault="00603DF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B937E09" w14:textId="22FBC4A7" w:rsidR="00C73495" w:rsidRDefault="00603DF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9"/>
        </w:rPr>
        <w:t>Location of Injury: 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AD097E">
        <w:rPr>
          <w:rFonts w:ascii="Times New Roman" w:eastAsia="Times New Roman" w:hAnsi="Times New Roman" w:cs="Times New Roman"/>
          <w:sz w:val="20"/>
        </w:rPr>
        <w:t xml:space="preserve">     </w:t>
      </w:r>
      <w:r w:rsidR="00AD097E">
        <w:rPr>
          <w:rFonts w:ascii="Times New Roman" w:eastAsia="Times New Roman" w:hAnsi="Times New Roman" w:cs="Times New Roman"/>
          <w:sz w:val="20"/>
        </w:rPr>
        <w:t>Injury Date: _____/_____/________</w:t>
      </w:r>
    </w:p>
    <w:p w14:paraId="478B59C0" w14:textId="58F09854" w:rsidR="00C73495" w:rsidRDefault="00603DF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FEEAB3" w14:textId="77777777" w:rsidR="00C73495" w:rsidRDefault="00603DF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97EA79A" w14:textId="27133C28" w:rsidR="00C73495" w:rsidRDefault="00603DFE">
      <w:pPr>
        <w:spacing w:after="6" w:line="223" w:lineRule="auto"/>
        <w:ind w:left="-5" w:right="-9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By signing below, I certify that I am a medical doctor (MD/DO) familiar with the most current </w:t>
      </w:r>
      <w:r>
        <w:rPr>
          <w:rFonts w:ascii="Times New Roman" w:eastAsia="Times New Roman" w:hAnsi="Times New Roman" w:cs="Times New Roman"/>
          <w:b/>
          <w:sz w:val="20"/>
        </w:rPr>
        <w:t>Consensus Statement on Concussion in Sport</w:t>
      </w:r>
      <w:r w:rsidR="00AD097E">
        <w:rPr>
          <w:rFonts w:ascii="Times New Roman" w:eastAsia="Times New Roman" w:hAnsi="Times New Roman" w:cs="Times New Roman"/>
          <w:b/>
          <w:sz w:val="20"/>
        </w:rPr>
        <w:t>s</w:t>
      </w:r>
      <w:r>
        <w:rPr>
          <w:rFonts w:ascii="Times New Roman" w:eastAsia="Times New Roman" w:hAnsi="Times New Roman" w:cs="Times New Roman"/>
          <w:b/>
          <w:sz w:val="20"/>
        </w:rPr>
        <w:t xml:space="preserve"> and the tools used for evaluation (ex. SCAT5). This information will be used to guide return to play progression (</w:t>
      </w:r>
      <w:r>
        <w:rPr>
          <w:rFonts w:ascii="Times New Roman" w:eastAsia="Times New Roman" w:hAnsi="Times New Roman" w:cs="Times New Roman"/>
          <w:b/>
          <w:sz w:val="20"/>
        </w:rPr>
        <w:t>page 1) and final clearance to return to competition.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AF078DE" w14:textId="77777777" w:rsidR="00C73495" w:rsidRDefault="00603DF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6599FC8" w14:textId="77777777" w:rsidR="00C73495" w:rsidRDefault="00603DFE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Physician Name: _______________________________ Signature/Degree: ______________________________________MD/DO </w:t>
      </w:r>
    </w:p>
    <w:p w14:paraId="1753B245" w14:textId="77777777" w:rsidR="00C73495" w:rsidRDefault="00603DF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EAC927" w14:textId="77777777" w:rsidR="00C73495" w:rsidRDefault="00603DFE">
      <w:pPr>
        <w:spacing w:after="31"/>
        <w:ind w:left="-5" w:hanging="10"/>
      </w:pPr>
      <w:r>
        <w:rPr>
          <w:rFonts w:ascii="Times New Roman" w:eastAsia="Times New Roman" w:hAnsi="Times New Roman" w:cs="Times New Roman"/>
          <w:sz w:val="19"/>
        </w:rPr>
        <w:t xml:space="preserve">Phone: _____________________________ Fax: _____________________________ Today’s Date: </w:t>
      </w:r>
      <w:r>
        <w:rPr>
          <w:rFonts w:ascii="Times New Roman" w:eastAsia="Times New Roman" w:hAnsi="Times New Roman" w:cs="Times New Roman"/>
          <w:sz w:val="19"/>
        </w:rPr>
        <w:t>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EC2CEF9" w14:textId="30544DC8" w:rsidR="00C73495" w:rsidRDefault="00603DF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1FC7F6" w14:textId="2D38C7AD" w:rsidR="00C73495" w:rsidRDefault="00603DFE" w:rsidP="00AD097E">
      <w:pPr>
        <w:spacing w:after="171"/>
      </w:pPr>
      <w:r>
        <w:rPr>
          <w:noProof/>
        </w:rPr>
        <mc:AlternateContent>
          <mc:Choice Requires="wpg">
            <w:drawing>
              <wp:inline distT="0" distB="0" distL="0" distR="0" wp14:anchorId="0E6F9AA1" wp14:editId="6A8BCD01">
                <wp:extent cx="6858000" cy="25560"/>
                <wp:effectExtent l="0" t="0" r="0" b="0"/>
                <wp:docPr id="4069" name="Group 4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25560"/>
                          <a:chOff x="0" y="0"/>
                          <a:chExt cx="6858000" cy="25560"/>
                        </a:xfrm>
                      </wpg:grpSpPr>
                      <wps:wsp>
                        <wps:cNvPr id="435" name="Shape 435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255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69" style="width:540pt;height:2.0126pt;mso-position-horizontal-relative:char;mso-position-vertical-relative:line" coordsize="68580,255">
                <v:shape id="Shape 435" style="position:absolute;width:68580;height:0;left:0;top:0;" coordsize="6858000,0" path="m0,0l6858000,0">
                  <v:stroke weight="2.0126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4646E73B" w14:textId="77777777" w:rsidR="00C73495" w:rsidRDefault="00603DFE">
      <w:pPr>
        <w:pStyle w:val="Heading1"/>
        <w:ind w:left="0" w:right="3" w:firstLine="0"/>
        <w:jc w:val="center"/>
      </w:pPr>
      <w:r>
        <w:rPr>
          <w:sz w:val="36"/>
        </w:rPr>
        <w:t>Return to Competition Affidavit</w:t>
      </w:r>
      <w:r>
        <w:rPr>
          <w:b w:val="0"/>
          <w:sz w:val="20"/>
        </w:rPr>
        <w:t xml:space="preserve"> </w:t>
      </w:r>
    </w:p>
    <w:p w14:paraId="2921AB7C" w14:textId="77777777" w:rsidR="00C73495" w:rsidRDefault="00603DFE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0BBC80DA" w14:textId="77777777" w:rsidR="00C73495" w:rsidRDefault="00603DFE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Participant Name: _______________________________________________________________________________________ </w:t>
      </w:r>
    </w:p>
    <w:p w14:paraId="19219222" w14:textId="6AAE4A6B" w:rsidR="00C73495" w:rsidRDefault="00603DFE" w:rsidP="00AD097E">
      <w:pPr>
        <w:spacing w:after="2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7EFD5C1" w14:textId="14975268" w:rsidR="00C73495" w:rsidRDefault="00603DFE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Date of Birth: _____/_____/________ </w:t>
      </w:r>
      <w:r w:rsidR="00AD097E">
        <w:rPr>
          <w:rFonts w:ascii="Times New Roman" w:eastAsia="Times New Roman" w:hAnsi="Times New Roman" w:cs="Times New Roman"/>
          <w:sz w:val="20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Inju</w:t>
      </w:r>
      <w:r>
        <w:rPr>
          <w:rFonts w:ascii="Times New Roman" w:eastAsia="Times New Roman" w:hAnsi="Times New Roman" w:cs="Times New Roman"/>
          <w:sz w:val="20"/>
        </w:rPr>
        <w:t xml:space="preserve">ry Date: _____/_____/________ </w:t>
      </w:r>
    </w:p>
    <w:p w14:paraId="10E68A71" w14:textId="3B69CE27" w:rsidR="00C73495" w:rsidRDefault="00603DFE" w:rsidP="00AD097E">
      <w:pPr>
        <w:spacing w:after="2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759B889" w14:textId="77777777" w:rsidR="00C73495" w:rsidRDefault="00603DFE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Formal Diagnosis: ____________________________________________________________________________________________ </w:t>
      </w:r>
    </w:p>
    <w:p w14:paraId="291E5784" w14:textId="65167B7E" w:rsidR="00C73495" w:rsidRDefault="00603DFE" w:rsidP="00AD097E">
      <w:pPr>
        <w:spacing w:after="2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4700060" w14:textId="0C412073" w:rsidR="00C73495" w:rsidRDefault="00603DFE">
      <w:pPr>
        <w:spacing w:after="4" w:line="249" w:lineRule="auto"/>
        <w:ind w:left="-5" w:right="77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 certify that I have reviewed the </w:t>
      </w:r>
      <w:r>
        <w:rPr>
          <w:rFonts w:ascii="Times New Roman" w:eastAsia="Times New Roman" w:hAnsi="Times New Roman" w:cs="Times New Roman"/>
          <w:sz w:val="20"/>
        </w:rPr>
        <w:t xml:space="preserve">return to activity protocol provided to me on behalf of the athlete named above. </w:t>
      </w:r>
      <w:r>
        <w:rPr>
          <w:rFonts w:ascii="Times New Roman" w:eastAsia="Times New Roman" w:hAnsi="Times New Roman" w:cs="Times New Roman"/>
          <w:sz w:val="20"/>
        </w:rPr>
        <w:t xml:space="preserve">This youth player is cleared for a complete return to </w:t>
      </w:r>
      <w:r>
        <w:rPr>
          <w:rFonts w:ascii="Times New Roman" w:eastAsia="Times New Roman" w:hAnsi="Times New Roman" w:cs="Times New Roman"/>
          <w:b/>
          <w:sz w:val="20"/>
        </w:rPr>
        <w:t>full-contact physical activity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as of _____/_____/________. </w:t>
      </w:r>
    </w:p>
    <w:p w14:paraId="79DC960C" w14:textId="78CB3273" w:rsidR="00C73495" w:rsidRDefault="00603DFE" w:rsidP="00AD097E">
      <w:pPr>
        <w:spacing w:after="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E75459E" w14:textId="77777777" w:rsidR="00C73495" w:rsidRDefault="00603DF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82" w:lineRule="auto"/>
        <w:ind w:left="720" w:right="754"/>
      </w:pPr>
      <w:r>
        <w:rPr>
          <w:rFonts w:ascii="Times New Roman" w:eastAsia="Times New Roman" w:hAnsi="Times New Roman" w:cs="Times New Roman"/>
          <w:b/>
          <w:sz w:val="20"/>
        </w:rPr>
        <w:t>This youth player is instructed to stop play immediately and notify a parent, licensed athletic trainer or coach and to refrain from activity should his/her symptoms return.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3FC9099" w14:textId="77777777" w:rsidR="00C73495" w:rsidRDefault="00603DFE">
      <w:pPr>
        <w:spacing w:after="35" w:line="216" w:lineRule="auto"/>
        <w:ind w:right="10753"/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14:paraId="5B43FB06" w14:textId="265B4F94" w:rsidR="00C73495" w:rsidRDefault="00C73495">
      <w:pPr>
        <w:spacing w:after="0"/>
      </w:pPr>
    </w:p>
    <w:p w14:paraId="5A01ECEB" w14:textId="77777777" w:rsidR="00C73495" w:rsidRDefault="00603DFE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Physician Name: 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 </w:t>
      </w:r>
    </w:p>
    <w:p w14:paraId="16EAE81D" w14:textId="77777777" w:rsidR="00C73495" w:rsidRDefault="00603DFE">
      <w:pPr>
        <w:spacing w:after="2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CD753DC" w14:textId="77777777" w:rsidR="00C73495" w:rsidRDefault="00603DF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985F237" w14:textId="77777777" w:rsidR="00603DFE" w:rsidRDefault="00603DFE" w:rsidP="00603DFE">
      <w:pPr>
        <w:spacing w:after="52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Physician </w:t>
      </w:r>
      <w:proofErr w:type="gramStart"/>
      <w:r>
        <w:rPr>
          <w:rFonts w:ascii="Times New Roman" w:eastAsia="Times New Roman" w:hAnsi="Times New Roman" w:cs="Times New Roman"/>
          <w:sz w:val="20"/>
        </w:rPr>
        <w:t>Signature:_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__________________________________________ MD/DO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Date: _____/_____/________ </w:t>
      </w:r>
    </w:p>
    <w:p w14:paraId="049BE674" w14:textId="56D0A884" w:rsidR="00C73495" w:rsidRDefault="00C73495">
      <w:pPr>
        <w:spacing w:after="22"/>
      </w:pPr>
    </w:p>
    <w:p w14:paraId="6BE49753" w14:textId="77777777" w:rsidR="00C73495" w:rsidRDefault="00603DF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B8E4B48" w14:textId="77777777" w:rsidR="00C73495" w:rsidRDefault="00603DFE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Phone: (_______) ____________________ Fax: (_______) ____________________ E-mail: _______________________________ </w:t>
      </w:r>
    </w:p>
    <w:p w14:paraId="5CEAD402" w14:textId="77777777" w:rsidR="00C73495" w:rsidRDefault="00603DFE">
      <w:pPr>
        <w:spacing w:after="2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7D43C2D" w14:textId="77777777" w:rsidR="00C73495" w:rsidRDefault="00603DF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0A93A08" w14:textId="05277C1A" w:rsidR="00C73495" w:rsidRDefault="00603DFE" w:rsidP="00603DFE">
      <w:pPr>
        <w:spacing w:after="52" w:line="249" w:lineRule="auto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723F816" w14:textId="77777777" w:rsidR="00C73495" w:rsidRDefault="00603DFE">
      <w:pPr>
        <w:spacing w:after="0" w:line="266" w:lineRule="auto"/>
        <w:ind w:left="19"/>
      </w:pPr>
      <w:r>
        <w:rPr>
          <w:rFonts w:ascii="Times New Roman" w:eastAsia="Times New Roman" w:hAnsi="Times New Roman" w:cs="Times New Roman"/>
          <w:b/>
          <w:i/>
          <w:sz w:val="20"/>
        </w:rPr>
        <w:t>B</w:t>
      </w:r>
      <w:r>
        <w:rPr>
          <w:rFonts w:ascii="Times New Roman" w:eastAsia="Times New Roman" w:hAnsi="Times New Roman" w:cs="Times New Roman"/>
          <w:b/>
          <w:i/>
          <w:sz w:val="20"/>
        </w:rPr>
        <w:t>y signing above, I certify that I am a medical doctor (MD/DO) familiar with the most current 2016 Consensu</w:t>
      </w:r>
      <w:r>
        <w:rPr>
          <w:rFonts w:ascii="Times New Roman" w:eastAsia="Times New Roman" w:hAnsi="Times New Roman" w:cs="Times New Roman"/>
          <w:b/>
          <w:i/>
          <w:sz w:val="20"/>
        </w:rPr>
        <w:t>s Statement on Concussion in Sport and the tools used for evaluation (ex: SCAT5). This information will be used to guide return to play progression (page 1) and final clearance to return to competition.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C73495">
      <w:pgSz w:w="12240" w:h="15840"/>
      <w:pgMar w:top="197" w:right="717" w:bottom="27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495"/>
    <w:rsid w:val="00603DFE"/>
    <w:rsid w:val="00AD097E"/>
    <w:rsid w:val="00C7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2FE2"/>
  <w15:docId w15:val="{C9B0EE6F-8D4C-4893-9BD3-9F2CC5E2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Dragan</dc:creator>
  <cp:keywords/>
  <cp:lastModifiedBy>John Ault</cp:lastModifiedBy>
  <cp:revision>2</cp:revision>
  <dcterms:created xsi:type="dcterms:W3CDTF">2023-01-30T14:46:00Z</dcterms:created>
  <dcterms:modified xsi:type="dcterms:W3CDTF">2023-01-30T14:46:00Z</dcterms:modified>
</cp:coreProperties>
</file>